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B" w:rsidRDefault="0030094B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IMMEDIATE RELEASE</w:t>
      </w: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[Day, month, year]</w:t>
      </w: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2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CONTACT:</w:t>
      </w: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Name</w:t>
      </w: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School</w:t>
      </w:r>
    </w:p>
    <w:p w:rsidR="00CC2A63" w:rsidRDefault="00CC2A63" w:rsidP="00CC2A6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youremail@you.com </w:t>
      </w:r>
    </w:p>
    <w:p w:rsidR="00FF1E4A" w:rsidRDefault="00CC2A63" w:rsidP="00FF1E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phone number</w:t>
      </w:r>
    </w:p>
    <w:p w:rsidR="00CC2A63" w:rsidRDefault="00CC2A63" w:rsidP="00B038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A63" w:rsidRPr="00B038FF" w:rsidRDefault="00CC2A63" w:rsidP="00B038F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63">
        <w:rPr>
          <w:rFonts w:ascii="Times New Roman" w:hAnsi="Times New Roman" w:cs="Times New Roman"/>
          <w:b/>
          <w:sz w:val="28"/>
          <w:szCs w:val="28"/>
        </w:rPr>
        <w:t>Financial Fitness Day to Be Held on [date] at [school</w:t>
      </w:r>
      <w:r w:rsidR="00B038FF">
        <w:rPr>
          <w:rFonts w:ascii="Times New Roman" w:hAnsi="Times New Roman" w:cs="Times New Roman"/>
          <w:b/>
          <w:sz w:val="28"/>
          <w:szCs w:val="28"/>
        </w:rPr>
        <w:t>]</w:t>
      </w:r>
    </w:p>
    <w:p w:rsidR="00B038FF" w:rsidRDefault="00B038FF" w:rsidP="00B038F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2A63" w:rsidRDefault="00B038FF" w:rsidP="00B038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 – </w:t>
      </w:r>
      <w:r>
        <w:rPr>
          <w:rFonts w:ascii="Times New Roman" w:hAnsi="Times New Roman" w:cs="Times New Roman"/>
          <w:sz w:val="24"/>
          <w:szCs w:val="24"/>
        </w:rPr>
        <w:t xml:space="preserve">A Financial Fitness Day will be held at [your school] on [date] at [time]. The event, designed to help college students learn about financial literacy, budgeting and credit management, will include a PowerPoint presentation on “Financial Wisdom for College Success.” </w:t>
      </w:r>
      <w:r w:rsidR="0029332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will be followed by an interactive quiz titled “How Financially Fit are You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>” with questions pulled from the presentation.</w:t>
      </w:r>
    </w:p>
    <w:p w:rsidR="00B038FF" w:rsidRDefault="00B038FF" w:rsidP="00B038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8FF" w:rsidRPr="00B038FF" w:rsidRDefault="00293320" w:rsidP="00B038F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Informational fliers will also be available covering topics such as money management, budgeting,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theft and understanding financial aid. All college students can benefit from having a deeper understanding of these very important issues, as that kno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wledge will be integral to every student’s ability to become financially independent and make smart choices for their future.</w:t>
      </w:r>
    </w:p>
    <w:p w:rsidR="00293320" w:rsidRDefault="00293320" w:rsidP="00B038F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2A63" w:rsidRPr="00293320" w:rsidRDefault="00CC2A63" w:rsidP="00B038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Financial Fitness Days</w:t>
      </w:r>
    </w:p>
    <w:p w:rsidR="00CC2A63" w:rsidRPr="00B038FF" w:rsidRDefault="00CC2A63" w:rsidP="00B038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Financial Fitness Days program is an outreach of the Tennessee Society of Certified Public Accountants (TSCPA) and the American Institute of Certified Public Accountants (AICPA) </w:t>
      </w:r>
      <w:r w:rsidR="00B038FF">
        <w:rPr>
          <w:rFonts w:ascii="Times New Roman" w:eastAsia="Times New Roman" w:hAnsi="Times New Roman" w:cs="Times New Roman"/>
          <w:sz w:val="24"/>
          <w:szCs w:val="24"/>
        </w:rPr>
        <w:t>aimed at equipping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8FF">
        <w:rPr>
          <w:rFonts w:ascii="Times New Roman" w:eastAsia="Times New Roman" w:hAnsi="Times New Roman" w:cs="Times New Roman"/>
          <w:sz w:val="24"/>
          <w:szCs w:val="24"/>
        </w:rPr>
        <w:t>college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information and tools needed to take charge of their financial future</w:t>
      </w:r>
      <w:r w:rsidR="00B038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TSCPA (</w:t>
      </w:r>
      <w:hyperlink r:id="rId4" w:history="1">
        <w:r w:rsidRPr="009B0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www.tscpa.com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is the state professional organization of CPAs, with </w:t>
      </w:r>
      <w:r w:rsidR="00B7011D">
        <w:rPr>
          <w:rFonts w:ascii="Times New Roman" w:eastAsia="Times New Roman" w:hAnsi="Times New Roman" w:cs="Times New Roman"/>
          <w:sz w:val="24"/>
          <w:szCs w:val="24"/>
        </w:rPr>
        <w:t>nearly 10,000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in all areas of public practice, government, education, business and industry. It has eight chapters across the state and is headquartered in Brentwood, Tenn.</w:t>
      </w:r>
    </w:p>
    <w:sectPr w:rsidR="00CC2A63" w:rsidRPr="00B0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9B"/>
    <w:rsid w:val="00071825"/>
    <w:rsid w:val="00293320"/>
    <w:rsid w:val="0030094B"/>
    <w:rsid w:val="00453789"/>
    <w:rsid w:val="00791B9B"/>
    <w:rsid w:val="008057A7"/>
    <w:rsid w:val="008E3E30"/>
    <w:rsid w:val="00B038FF"/>
    <w:rsid w:val="00B7011D"/>
    <w:rsid w:val="00C82825"/>
    <w:rsid w:val="00CC2A63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01EAA-DF0F-4775-A433-DFBF275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Booth</dc:creator>
  <cp:keywords/>
  <dc:description/>
  <cp:lastModifiedBy>Jared Booth</cp:lastModifiedBy>
  <cp:revision>2</cp:revision>
  <cp:lastPrinted>2015-04-27T15:23:00Z</cp:lastPrinted>
  <dcterms:created xsi:type="dcterms:W3CDTF">2015-04-27T15:24:00Z</dcterms:created>
  <dcterms:modified xsi:type="dcterms:W3CDTF">2015-04-27T15:24:00Z</dcterms:modified>
</cp:coreProperties>
</file>